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黑体_GBK" w:cs="Times New Roman"/>
          <w:b w:val="0"/>
          <w:spacing w:val="0"/>
          <w:kern w:val="21"/>
          <w:sz w:val="33"/>
          <w:szCs w:val="33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spacing w:val="0"/>
          <w:kern w:val="21"/>
          <w:sz w:val="33"/>
          <w:szCs w:val="33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</w:rPr>
        <w:t>年度卫生专业技术资格考试</w:t>
      </w:r>
      <w:r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  <w:lang w:eastAsia="zh-CN"/>
        </w:rPr>
        <w:t>广安考点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</w:rPr>
        <w:t>资格审核安排表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</w:rPr>
      </w:pPr>
    </w:p>
    <w:tbl>
      <w:tblPr>
        <w:tblStyle w:val="2"/>
        <w:tblW w:w="898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333"/>
        <w:gridCol w:w="5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/>
                <w:spacing w:val="0"/>
                <w:kern w:val="21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kern w:val="21"/>
                <w:sz w:val="30"/>
                <w:szCs w:val="30"/>
              </w:rPr>
              <w:t>审核时间</w:t>
            </w:r>
          </w:p>
        </w:tc>
        <w:tc>
          <w:tcPr>
            <w:tcW w:w="5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/>
                <w:spacing w:val="0"/>
                <w:kern w:val="21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/>
                <w:spacing w:val="0"/>
                <w:kern w:val="21"/>
                <w:sz w:val="30"/>
                <w:szCs w:val="30"/>
              </w:rPr>
              <w:t>审核单位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2024年12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日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市人民医院、市中医医院、市疾控中心、市妇幼保健院、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第三人民医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院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、市中心血站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2024年12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日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岳池县卫生健康局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武胜县卫生健康局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2024年12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日</w:t>
            </w:r>
          </w:p>
        </w:tc>
        <w:tc>
          <w:tcPr>
            <w:tcW w:w="6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广安区卫生健康局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邻水县卫生健康局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8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2025年1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-7日</w:t>
            </w:r>
          </w:p>
        </w:tc>
        <w:tc>
          <w:tcPr>
            <w:tcW w:w="6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前锋区卫生健康局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华蓥市卫生健康局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val="en-US" w:eastAsia="zh-CN"/>
              </w:rPr>
              <w:t>2025年1月10日</w:t>
            </w:r>
          </w:p>
        </w:tc>
        <w:tc>
          <w:tcPr>
            <w:tcW w:w="6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pacing w:val="0"/>
                <w:kern w:val="21"/>
                <w:sz w:val="30"/>
                <w:szCs w:val="30"/>
                <w:lang w:eastAsia="zh-CN"/>
              </w:rPr>
              <w:t>补充资料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spacing w:line="360" w:lineRule="exact"/>
        <w:ind w:left="1120" w:hanging="1120" w:hangingChars="400"/>
        <w:textAlignment w:val="auto"/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  <w:lang w:val="en-US" w:eastAsia="zh-CN"/>
        </w:rPr>
        <w:t>备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</w:rPr>
        <w:t>注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  <w:lang w:eastAsia="zh-CN"/>
        </w:rPr>
        <w:t>各地各单位请于规定日期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</w:rPr>
        <w:t>上午9: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</w:rPr>
        <w:t>0前送审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  <w:lang w:val="en-US" w:eastAsia="zh-CN"/>
        </w:rPr>
        <w:t>,审核时至少有1名工作人员在现场；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</w:rPr>
        <w:t>2.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  <w:lang w:eastAsia="zh-CN"/>
        </w:rPr>
        <w:t>补充资料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</w:rPr>
        <w:t>,请于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</w:rPr>
        <w:t>日报送；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0"/>
          <w:kern w:val="21"/>
          <w:sz w:val="28"/>
          <w:szCs w:val="28"/>
        </w:rPr>
        <w:t>3.逾期报送材料，概不受理。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spacing w:val="0"/>
          <w:kern w:val="21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41" w:right="1531" w:bottom="170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FDAE41"/>
    <w:rsid w:val="1DFF84FF"/>
    <w:rsid w:val="66CA3DCF"/>
    <w:rsid w:val="7B4F0C59"/>
    <w:rsid w:val="ADFDAE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2024-11-26T00:52:00Z</dcterms:created>
  <dc:creator>何斌</dc:creator>
  <cp:lastModifiedBy>何斌</cp:lastModifiedBy>
  <dcterms:modified xsi:type="dcterms:W3CDTF">2024-11-25T16:56:33Z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