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7F0E9">
      <w:pPr>
        <w:rPr>
          <w:rFonts w:ascii="Times New Roman" w:hAnsi="Times New Roman" w:eastAsia="方正黑体_GBK"/>
        </w:rPr>
      </w:pPr>
      <w:r>
        <w:rPr>
          <w:rFonts w:hint="eastAsia" w:ascii="Times New Roman" w:hAnsi="Times New Roman" w:eastAsia="方正黑体_GBK"/>
        </w:rPr>
        <w:t>附件</w:t>
      </w:r>
      <w:r>
        <w:rPr>
          <w:rFonts w:ascii="Times New Roman" w:hAnsi="Times New Roman" w:eastAsia="方正黑体_GBK"/>
        </w:rPr>
        <w:t>5</w:t>
      </w:r>
      <w:bookmarkStart w:id="0" w:name="_GoBack"/>
      <w:bookmarkEnd w:id="0"/>
    </w:p>
    <w:p w14:paraId="58F7EE27">
      <w:pPr>
        <w:pStyle w:val="2"/>
        <w:jc w:val="center"/>
        <w:rPr>
          <w:rFonts w:eastAsia="方正小标宋_GBK"/>
        </w:rPr>
      </w:pPr>
      <w:r>
        <w:rPr>
          <w:rFonts w:hint="eastAsia" w:eastAsia="方正小标宋_GBK" w:cs="方正小标宋_GBK"/>
          <w:sz w:val="44"/>
          <w:szCs w:val="44"/>
        </w:rPr>
        <w:t>2024年功能区噪声监测统计表</w:t>
      </w:r>
    </w:p>
    <w:tbl>
      <w:tblPr>
        <w:tblStyle w:val="3"/>
        <w:tblW w:w="142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216"/>
        <w:gridCol w:w="1196"/>
        <w:gridCol w:w="813"/>
        <w:gridCol w:w="1176"/>
        <w:gridCol w:w="1176"/>
        <w:gridCol w:w="696"/>
        <w:gridCol w:w="1176"/>
        <w:gridCol w:w="1176"/>
        <w:gridCol w:w="696"/>
        <w:gridCol w:w="1176"/>
        <w:gridCol w:w="1176"/>
        <w:gridCol w:w="696"/>
      </w:tblGrid>
      <w:tr w14:paraId="7FED9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E15148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4"/>
              </w:rPr>
              <w:t xml:space="preserve">     </w:t>
            </w:r>
          </w:p>
          <w:p w14:paraId="11AF6C02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AEF5E8">
            <w:pPr>
              <w:widowControl/>
              <w:jc w:val="center"/>
              <w:textAlignment w:val="center"/>
              <w:rPr>
                <w:rFonts w:ascii="Times New Roman" w:hAnsi="Times New Roman" w:eastAsia="方正黑体_GBK" w:cs="方正黑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</w:rPr>
              <w:t>第一季度</w:t>
            </w:r>
          </w:p>
        </w:tc>
        <w:tc>
          <w:tcPr>
            <w:tcW w:w="304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6270A">
            <w:pPr>
              <w:widowControl/>
              <w:jc w:val="center"/>
              <w:textAlignment w:val="center"/>
              <w:rPr>
                <w:rFonts w:ascii="Times New Roman" w:hAnsi="Times New Roman" w:eastAsia="方正黑体_GBK" w:cs="方正黑体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</w:rPr>
              <w:t>第二季度</w:t>
            </w:r>
          </w:p>
        </w:tc>
        <w:tc>
          <w:tcPr>
            <w:tcW w:w="30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27767">
            <w:pPr>
              <w:widowControl/>
              <w:jc w:val="center"/>
              <w:textAlignment w:val="center"/>
              <w:rPr>
                <w:rFonts w:ascii="Times New Roman" w:hAnsi="Times New Roman" w:eastAsia="方正黑体_GBK" w:cs="方正黑体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</w:rPr>
              <w:t>第三季度</w:t>
            </w:r>
          </w:p>
        </w:tc>
        <w:tc>
          <w:tcPr>
            <w:tcW w:w="30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54AB2">
            <w:pPr>
              <w:widowControl/>
              <w:jc w:val="center"/>
              <w:textAlignment w:val="center"/>
              <w:rPr>
                <w:rFonts w:ascii="Times New Roman" w:hAnsi="Times New Roman" w:eastAsia="方正黑体_GBK" w:cs="方正黑体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</w:rPr>
              <w:t>第四季度</w:t>
            </w:r>
          </w:p>
        </w:tc>
      </w:tr>
      <w:tr w14:paraId="01BA0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B0B7F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点位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/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标准限值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827D5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昼间噪声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81E2D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夜间噪声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876C7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平均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B8D56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昼间噪声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EBB93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夜间噪声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B2F2C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平均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C3530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昼间噪声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DC375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夜间噪声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4A5A1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平均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F7AAF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昼间噪声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ECB42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夜间噪声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3726B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平均</w:t>
            </w:r>
          </w:p>
        </w:tc>
      </w:tr>
      <w:tr w14:paraId="6F2B7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FB994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前锋中学（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类）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CC632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51.0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F0C93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44.0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74DEE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52.0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724F8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51.1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A9CBB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44.0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CA30F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52.3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0335A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45.0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B0805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40.0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24652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47.0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62453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41.3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F3A08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34.8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48BA0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43.0</w:t>
            </w:r>
          </w:p>
        </w:tc>
      </w:tr>
      <w:tr w14:paraId="05F5D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92A5C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前锋国际商业中心（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类）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B7C30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56.0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FE28D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45.0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755AF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56.0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026B2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53.5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91F48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45.6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77111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54.3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5C95C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51.0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F9350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46.0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E60A2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53.0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6138E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51.4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93CE9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44.0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DC528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52.5</w:t>
            </w:r>
          </w:p>
        </w:tc>
      </w:tr>
      <w:tr w14:paraId="664EF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579DF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四川军慧（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3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类）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705AB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56.0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0D5EC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54.0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CCB8B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60.0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3358C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55.7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8A499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48.9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718BB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57.0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B658C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49.0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4AD09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42.0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F32EA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50.0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C9CC9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51.3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CEEC9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43.1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73B8F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52.0</w:t>
            </w:r>
          </w:p>
        </w:tc>
      </w:tr>
      <w:tr w14:paraId="09B46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FA76D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尚宇广场（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4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类）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B5DA6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61.0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95E0E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52.0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16755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62.0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91FA4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58.1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E44AC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52.4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CC570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60.1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23B78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62.0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DAE64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51.0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15B0E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61.0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BC543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51.9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D6B9F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42.0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CCE97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51.9</w:t>
            </w:r>
          </w:p>
        </w:tc>
      </w:tr>
    </w:tbl>
    <w:p w14:paraId="08D028B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B0FF3"/>
    <w:rsid w:val="5FDB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3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99"/>
    <w:pPr>
      <w:autoSpaceDE w:val="0"/>
      <w:autoSpaceDN w:val="0"/>
      <w:adjustRightInd w:val="0"/>
      <w:jc w:val="left"/>
    </w:pPr>
    <w:rPr>
      <w:rFonts w:ascii="Times New Roman" w:hAnsi="Times New Roman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2025-01-22T08:33:00Z</dcterms:created>
  <dc:creator>Administrator</dc:creator>
  <cp:lastModifiedBy>Administrator</cp:lastModifiedBy>
  <dcterms:modified xsi:type="dcterms:W3CDTF">2025-01-22T08:34:40Z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26679B3134B143D0B5B30C59DB139412_11</vt:lpwstr>
  </property>
</Properties>
</file>