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6C278">
      <w:pPr>
        <w:spacing w:line="590" w:lineRule="exact"/>
        <w:jc w:val="left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附件1</w:t>
      </w:r>
    </w:p>
    <w:p w14:paraId="7ACAB6D1"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广安市前锋区生态农业开发供销有限公司</w:t>
      </w:r>
    </w:p>
    <w:p w14:paraId="0DB45BEF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2025年公开招聘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z w:val="44"/>
          <w:szCs w:val="44"/>
        </w:rPr>
        <w:t>名工作人员一览表</w:t>
      </w:r>
    </w:p>
    <w:p w14:paraId="5B379B9E">
      <w:pPr>
        <w:pStyle w:val="2"/>
        <w:spacing w:line="240" w:lineRule="auto"/>
        <w:ind w:firstLine="440" w:firstLineChars="200"/>
        <w:rPr>
          <w:rFonts w:ascii="Times New Roman" w:hAnsi="Times New Roman" w:eastAsia="方正仿宋_GBK" w:cs="Times New Roman"/>
          <w:sz w:val="22"/>
          <w:szCs w:val="22"/>
        </w:rPr>
      </w:pPr>
    </w:p>
    <w:tbl>
      <w:tblPr>
        <w:tblStyle w:val="6"/>
        <w:tblW w:w="14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93"/>
        <w:gridCol w:w="1275"/>
        <w:gridCol w:w="1276"/>
        <w:gridCol w:w="709"/>
        <w:gridCol w:w="6620"/>
        <w:gridCol w:w="1318"/>
        <w:gridCol w:w="1449"/>
      </w:tblGrid>
      <w:tr w14:paraId="4458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Header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9D449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31F732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E50A9C">
            <w:pPr>
              <w:spacing w:line="400" w:lineRule="exact"/>
              <w:jc w:val="center"/>
              <w:rPr>
                <w:rFonts w:hint="default" w:ascii="方正黑体_GBK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CD4ED86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用工方式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E20E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人数</w:t>
            </w:r>
          </w:p>
        </w:tc>
        <w:tc>
          <w:tcPr>
            <w:tcW w:w="66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50BA6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招聘条件</w:t>
            </w:r>
          </w:p>
        </w:tc>
        <w:tc>
          <w:tcPr>
            <w:tcW w:w="13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CD3F7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薪酬待遇</w:t>
            </w:r>
          </w:p>
        </w:tc>
        <w:tc>
          <w:tcPr>
            <w:tcW w:w="14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A3E4">
            <w:pPr>
              <w:spacing w:line="400" w:lineRule="exact"/>
              <w:jc w:val="center"/>
              <w:rPr>
                <w:rFonts w:hint="eastAsia" w:ascii="方正黑体_GBK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 w:cs="Times New Roman"/>
                <w:sz w:val="28"/>
                <w:szCs w:val="28"/>
                <w:lang w:bidi="ar"/>
              </w:rPr>
              <w:t>招聘方式</w:t>
            </w:r>
          </w:p>
        </w:tc>
      </w:tr>
      <w:tr w14:paraId="6C2B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3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F53C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4ED73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综合</w:t>
            </w: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管理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A2F02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行政专员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0E3270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劳务派遣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E5B1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D87551">
            <w:pPr>
              <w:spacing w:line="400" w:lineRule="exact"/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9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1.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政治面貌：</w:t>
            </w: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不限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；</w:t>
            </w:r>
          </w:p>
          <w:p w14:paraId="4E196B9B">
            <w:pPr>
              <w:spacing w:line="400" w:lineRule="exact"/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9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2.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年龄：</w:t>
            </w:r>
            <w:r>
              <w:rPr>
                <w:rStyle w:val="9"/>
                <w:rFonts w:hint="eastAsia" w:eastAsia="方正仿宋_GBK"/>
                <w:b w:val="0"/>
                <w:color w:val="auto"/>
                <w:sz w:val="28"/>
                <w:szCs w:val="28"/>
                <w:lang w:val="en-US" w:eastAsia="zh-CN" w:bidi="ar"/>
              </w:rPr>
              <w:t>35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周岁及以下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（计算时间为报名截止之日）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；</w:t>
            </w:r>
          </w:p>
          <w:p w14:paraId="40420894">
            <w:pPr>
              <w:spacing w:line="400" w:lineRule="exact"/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9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3.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学历：大专及以上；</w:t>
            </w:r>
          </w:p>
          <w:p w14:paraId="404FE57D">
            <w:pPr>
              <w:spacing w:line="400" w:lineRule="exact"/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9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4.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专业：不限；</w:t>
            </w:r>
          </w:p>
          <w:p w14:paraId="5423D070">
            <w:pPr>
              <w:spacing w:line="400" w:lineRule="exact"/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9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5.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证书：不限；</w:t>
            </w:r>
          </w:p>
          <w:p w14:paraId="7D004555">
            <w:pPr>
              <w:spacing w:line="400" w:lineRule="exact"/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9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6.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工作经验：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具有1年以上行政综合工作经验。具有国有企业工作经验者优先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；</w:t>
            </w:r>
          </w:p>
          <w:p w14:paraId="0E70B642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9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  <w:t>7.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其他：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熟练掌握办公软件</w:t>
            </w:r>
            <w:r>
              <w:rPr>
                <w:rStyle w:val="8"/>
                <w:rFonts w:hint="eastAsia" w:ascii="Times New Roman" w:hAnsi="Times New Roman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，具有较强的团队协作意识、沟通协调能力、语言表达能力和较高的心理素质，思想端正，品德优秀，无不良行为、嗜好。</w:t>
            </w:r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50CB681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 w:bidi="ar"/>
              </w:rPr>
              <w:t>参照</w:t>
            </w:r>
            <w:r>
              <w:rPr>
                <w:rStyle w:val="10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3C2330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面试</w:t>
            </w:r>
          </w:p>
        </w:tc>
      </w:tr>
      <w:tr w14:paraId="3B61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F8DF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571A7F">
            <w:pPr>
              <w:spacing w:line="400" w:lineRule="exact"/>
              <w:jc w:val="center"/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业务拓展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BA0501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业务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副经理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2CF63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合同制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E8BD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1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AF2F0FD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1.政治面貌：不限；</w:t>
            </w:r>
          </w:p>
          <w:p w14:paraId="4513D46E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2.年龄：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周岁及以下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（计算时间为报名截止之日）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 w14:paraId="24C9547B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3.学历：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大学本科及以上学历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 w14:paraId="5ABAC853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4.专业：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土木类、建筑类、管理科学与工程类等相关专业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 w14:paraId="4AA40998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5.证书：不限；</w:t>
            </w:r>
          </w:p>
          <w:p w14:paraId="1210E636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6.工作经验：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具有5年及以上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项目管理、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工程管理相关工作经验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 w14:paraId="2577E4F1">
            <w:pPr>
              <w:spacing w:line="400" w:lineRule="exact"/>
              <w:rPr>
                <w:rStyle w:val="9"/>
                <w:rFonts w:eastAsia="方正仿宋_GBK"/>
                <w:b w:val="0"/>
                <w:color w:val="auto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7.其他：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能熟练使用常用办公软件，具备良好的沟通能力、表达能力和组织能力，具有团队协作精神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bidi="ar"/>
              </w:rPr>
              <w:t>。</w:t>
            </w:r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396B49E">
            <w:pPr>
              <w:spacing w:line="400" w:lineRule="exact"/>
              <w:rPr>
                <w:rStyle w:val="10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Style w:val="10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按照公司薪酬制度执行，享受职务对应的相关福利待遇。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79BB45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笔试+面试</w:t>
            </w:r>
          </w:p>
        </w:tc>
      </w:tr>
      <w:tr w14:paraId="0AE0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8" w:hRule="atLeast"/>
          <w:jc w:val="center"/>
        </w:trPr>
        <w:tc>
          <w:tcPr>
            <w:tcW w:w="5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7C9B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3</w:t>
            </w:r>
          </w:p>
        </w:tc>
        <w:tc>
          <w:tcPr>
            <w:tcW w:w="99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201E5B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财务审计部</w:t>
            </w:r>
          </w:p>
        </w:tc>
        <w:tc>
          <w:tcPr>
            <w:tcW w:w="1275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D689D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业务经理</w:t>
            </w:r>
          </w:p>
        </w:tc>
        <w:tc>
          <w:tcPr>
            <w:tcW w:w="127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72568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合同制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DF153"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6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D335EE9">
            <w:pPr>
              <w:numPr>
                <w:ilvl w:val="0"/>
                <w:numId w:val="1"/>
              </w:numPr>
              <w:spacing w:line="400" w:lineRule="exact"/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政治面貌：</w:t>
            </w:r>
            <w:r>
              <w:rPr>
                <w:rStyle w:val="11"/>
                <w:rFonts w:hint="eastAsia" w:ascii="Times New Roman" w:hAnsi="Times New Roman" w:eastAsia="方正仿宋_GBK" w:cs="Times New Roman"/>
                <w:bCs/>
                <w:color w:val="auto"/>
                <w:sz w:val="28"/>
                <w:szCs w:val="28"/>
                <w:lang w:val="en-US" w:eastAsia="zh-CN" w:bidi="ar"/>
              </w:rPr>
              <w:t>不限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t>2.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年龄：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35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周岁及以下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auto"/>
                <w:sz w:val="28"/>
                <w:szCs w:val="28"/>
                <w:lang w:val="en-US" w:eastAsia="zh-CN" w:bidi="ar"/>
              </w:rPr>
              <w:t>（计算时间为报名截止之日）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t>3.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学历：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全日制大学本科及以上学历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t>4.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专业：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会计、财务管理、审计、税收等相关专业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t>5.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证书：</w:t>
            </w:r>
            <w:r>
              <w:rPr>
                <w:rStyle w:val="8"/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具有初级会计职称及以上</w:t>
            </w:r>
            <w:r>
              <w:rPr>
                <w:rStyle w:val="8"/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sz w:val="28"/>
                <w:szCs w:val="28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t>6.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工作经验：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具有连续5年及以上财务会计相关工作经验。具有国有企业农业、建筑行业财会工作经验者优先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；</w:t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12"/>
                <w:rFonts w:eastAsia="方正仿宋_GBK"/>
                <w:bCs/>
                <w:color w:val="auto"/>
                <w:sz w:val="28"/>
                <w:szCs w:val="28"/>
                <w:lang w:bidi="ar"/>
              </w:rPr>
              <w:t>7.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其他：</w:t>
            </w:r>
            <w:r>
              <w:rPr>
                <w:rStyle w:val="11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val="en-US" w:eastAsia="zh-CN" w:bidi="ar"/>
              </w:rPr>
              <w:t>熟练应用财务软件及办公软件，具有初级会计及以上专业职称。具有中级及以上财务类职称的，可对年龄适当放宽。具有良好的道德品质和职业操守，做事客观、公正、严谨、踏实，具有团队精神、敬业精神，责任心强。</w:t>
            </w:r>
            <w:bookmarkStart w:id="0" w:name="_GoBack"/>
            <w:bookmarkEnd w:id="0"/>
          </w:p>
        </w:tc>
        <w:tc>
          <w:tcPr>
            <w:tcW w:w="1318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3B8203">
            <w:pPr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0"/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bidi="ar"/>
              </w:rPr>
              <w:t>按照公司薪酬制度执行，享受职务对应的相关福利待遇。</w:t>
            </w:r>
          </w:p>
        </w:tc>
        <w:tc>
          <w:tcPr>
            <w:tcW w:w="14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F78CC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  <w:lang w:bidi="ar"/>
              </w:rPr>
              <w:t>笔试+面试</w:t>
            </w:r>
          </w:p>
        </w:tc>
      </w:tr>
    </w:tbl>
    <w:p w14:paraId="575CB31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E7BA79"/>
    <w:multiLevelType w:val="singleLevel"/>
    <w:tmpl w:val="32E7BA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5127C"/>
    <w:rsid w:val="093B4D01"/>
    <w:rsid w:val="0A45127C"/>
    <w:rsid w:val="1D897A38"/>
    <w:rsid w:val="21E50DCB"/>
    <w:rsid w:val="4A590F64"/>
    <w:rsid w:val="4C157574"/>
    <w:rsid w:val="52896303"/>
    <w:rsid w:val="56C74A73"/>
    <w:rsid w:val="688D6337"/>
    <w:rsid w:val="6C8B6728"/>
    <w:rsid w:val="73C7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00" w:lineRule="exact"/>
      <w:jc w:val="both"/>
      <w:textAlignment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33"/>
      <w:szCs w:val="33"/>
      <w:lang w:val="zh-CN" w:bidi="zh-CN"/>
    </w:rPr>
  </w:style>
  <w:style w:type="paragraph" w:customStyle="1" w:styleId="3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141"/>
    <w:basedOn w:val="7"/>
    <w:autoRedefine/>
    <w:qFormat/>
    <w:uiPriority w:val="0"/>
    <w:rPr>
      <w:rFonts w:hint="eastAsia" w:ascii="方正仿宋_GBK" w:hAnsi="方正仿宋_GBK" w:eastAsia="方正仿宋_GBK" w:cs="方正仿宋_GBK"/>
      <w:b/>
      <w:bCs/>
      <w:color w:val="FF0000"/>
      <w:sz w:val="24"/>
      <w:szCs w:val="24"/>
      <w:u w:val="none"/>
    </w:rPr>
  </w:style>
  <w:style w:type="character" w:customStyle="1" w:styleId="9">
    <w:name w:val="font81"/>
    <w:basedOn w:val="7"/>
    <w:autoRedefine/>
    <w:qFormat/>
    <w:uiPriority w:val="0"/>
    <w:rPr>
      <w:rFonts w:hint="default" w:ascii="Times New Roman" w:hAnsi="Times New Roman" w:cs="Times New Roman"/>
      <w:b/>
      <w:bCs/>
      <w:color w:val="FF0000"/>
      <w:sz w:val="24"/>
      <w:szCs w:val="24"/>
      <w:u w:val="none"/>
    </w:rPr>
  </w:style>
  <w:style w:type="character" w:customStyle="1" w:styleId="10">
    <w:name w:val="font112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13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12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  <w:style w:type="character" w:customStyle="1" w:styleId="14">
    <w:name w:val="font9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5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774</Words>
  <Characters>800</Characters>
  <Lines>0</Lines>
  <Paragraphs>0</Paragraphs>
  <TotalTime>2</TotalTime>
  <ScaleCrop>false</ScaleCrop>
  <LinksUpToDate>false</LinksUpToDate>
  <CharactersWithSpaces>800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2025-02-26T07:48:00Z</dcterms:created>
  <dc:creator>WPS_1523345270</dc:creator>
  <cp:lastModifiedBy>lei</cp:lastModifiedBy>
  <dcterms:modified xsi:type="dcterms:W3CDTF">2025-04-23T07:20:49Z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5AB79306E4A44A0097A4D6C2F6EA7EE0_11</vt:lpwstr>
  </property>
  <property fmtid="{D5CDD505-2E9C-101B-9397-08002B2CF9AE}" pid="4" name="KSOTemplateDocerSaveRecord">
    <vt:lpwstr>eyJoZGlkIjoiMjk1OTBjZTk1YzMxYjFkZTc1OGFkZmJjZWQ1MjIyYTIiLCJ1c2VySWQiOiIzODAwMjg1MjAifQ==</vt:lpwstr>
  </property>
</Properties>
</file>